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DC" w:rsidRDefault="00486D7C">
      <w:pPr>
        <w:pStyle w:val="10"/>
        <w:keepNext/>
        <w:keepLines/>
        <w:shd w:val="clear" w:color="auto" w:fill="auto"/>
        <w:spacing w:after="255" w:line="270" w:lineRule="exact"/>
        <w:ind w:left="20"/>
      </w:pPr>
      <w:bookmarkStart w:id="0" w:name="bookmark0"/>
      <w:r>
        <w:t>Библиотека ДОУ</w:t>
      </w:r>
      <w:bookmarkEnd w:id="0"/>
    </w:p>
    <w:p w:rsidR="006174DC" w:rsidRDefault="00486D7C">
      <w:pPr>
        <w:pStyle w:val="2"/>
        <w:shd w:val="clear" w:color="auto" w:fill="auto"/>
        <w:spacing w:before="0" w:after="236"/>
        <w:ind w:left="20" w:right="40"/>
      </w:pPr>
      <w:r>
        <w:t xml:space="preserve">Библиотеки в детском саду </w:t>
      </w:r>
      <w:r>
        <w:rPr>
          <w:rStyle w:val="11"/>
        </w:rPr>
        <w:t xml:space="preserve">не имеется. </w:t>
      </w:r>
      <w:r>
        <w:t>В наличии Центр художественной и методической литературы, который располагается в методическом кабинете. Весь книжный фонд ДОУ можно условно разделен на три части и включает в себя: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 w:line="278" w:lineRule="exact"/>
        <w:ind w:left="20" w:right="200" w:firstLine="520"/>
      </w:pPr>
      <w:r>
        <w:t xml:space="preserve">Книги для </w:t>
      </w:r>
      <w:r>
        <w:t>воспитателя (методическая и справочная литература),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20" w:right="200" w:firstLine="520"/>
      </w:pPr>
      <w:r>
        <w:t>Репродукции картин, иллюстративный материал, дидактические пособия,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732"/>
        </w:tabs>
        <w:spacing w:before="0" w:after="0"/>
        <w:ind w:left="20" w:right="200" w:firstLine="520"/>
      </w:pPr>
      <w:r>
        <w:t>Книги для воспитанников: произведения, рекомендованные программой, по которой работает ДОУ, сборники сказок, малых фольклорных форм, поз</w:t>
      </w:r>
      <w:r>
        <w:t>навательной литературы, произведения русских и зарубежных поэтов и писателей.</w:t>
      </w:r>
    </w:p>
    <w:p w:rsidR="006174DC" w:rsidRDefault="00486D7C">
      <w:pPr>
        <w:pStyle w:val="2"/>
        <w:numPr>
          <w:ilvl w:val="0"/>
          <w:numId w:val="1"/>
        </w:numPr>
        <w:shd w:val="clear" w:color="auto" w:fill="auto"/>
        <w:tabs>
          <w:tab w:val="left" w:pos="890"/>
        </w:tabs>
        <w:spacing w:before="0"/>
        <w:ind w:left="20" w:firstLine="520"/>
        <w:jc w:val="both"/>
      </w:pPr>
      <w:r>
        <w:t>Книги совместного пользования.</w:t>
      </w:r>
    </w:p>
    <w:p w:rsidR="006174DC" w:rsidRDefault="00486D7C">
      <w:pPr>
        <w:pStyle w:val="2"/>
        <w:shd w:val="clear" w:color="auto" w:fill="auto"/>
        <w:spacing w:before="0" w:after="236"/>
        <w:ind w:left="20" w:right="40"/>
      </w:pPr>
      <w:r>
        <w:t>Методическая литература размещена по разделам: «Физическое развитие», «Социально-личностное развитие», «Игра», «Коммуникация», «Экологическое воспи</w:t>
      </w:r>
      <w:r>
        <w:t>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</w:t>
      </w:r>
    </w:p>
    <w:p w:rsidR="006174DC" w:rsidRDefault="00486D7C">
      <w:pPr>
        <w:pStyle w:val="2"/>
        <w:shd w:val="clear" w:color="auto" w:fill="auto"/>
        <w:spacing w:before="0" w:after="244" w:line="278" w:lineRule="exact"/>
        <w:ind w:left="20" w:right="40" w:firstLine="520"/>
        <w:jc w:val="both"/>
      </w:pPr>
      <w:r>
        <w:t>Значительное место отводитс</w:t>
      </w:r>
      <w:r>
        <w:t>я в методическом кабинете периодическим изданиям профессиональной направленности. Дошкольное образовательное учреждение ежегодно в оформляет подписку на периодическую печать журналы: «Дошкольное воспитание», «Управление ДОУ», «Справочник старшего воспитате</w:t>
      </w:r>
      <w:r>
        <w:t>ля», «Музыкальный руководитель».</w:t>
      </w:r>
    </w:p>
    <w:p w:rsidR="006174DC" w:rsidRDefault="00486D7C">
      <w:pPr>
        <w:pStyle w:val="2"/>
        <w:shd w:val="clear" w:color="auto" w:fill="auto"/>
        <w:spacing w:before="0" w:after="236"/>
        <w:ind w:left="20" w:right="40" w:firstLine="520"/>
        <w:jc w:val="both"/>
      </w:pPr>
      <w:r>
        <w:t xml:space="preserve">В библиотеку детской художественной литературы входят, прежде всего, произведения, рекомендованные программой, по которой работает ДОУ. Кроме того, в этот раздел входят сборники сказок, малых фольклорных форм, </w:t>
      </w:r>
      <w:r>
        <w:t>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</w:t>
      </w:r>
      <w:r>
        <w:t>о отдельным проблемам.</w:t>
      </w:r>
    </w:p>
    <w:p w:rsidR="006174DC" w:rsidRDefault="00486D7C">
      <w:pPr>
        <w:pStyle w:val="2"/>
        <w:shd w:val="clear" w:color="auto" w:fill="auto"/>
        <w:spacing w:before="0" w:line="278" w:lineRule="exact"/>
        <w:ind w:left="20" w:right="40" w:firstLine="520"/>
        <w:jc w:val="both"/>
      </w:pPr>
      <w:r>
        <w:t>Ведется систематический каталог журнальных статей, в которых освещаются актуальные вопросы воспитания детей дошкольного возраста. Весь книжный фонд учитывается.</w:t>
      </w:r>
    </w:p>
    <w:p w:rsidR="006174DC" w:rsidRDefault="00486D7C">
      <w:pPr>
        <w:pStyle w:val="2"/>
        <w:shd w:val="clear" w:color="auto" w:fill="auto"/>
        <w:spacing w:before="0" w:after="279" w:line="278" w:lineRule="exact"/>
        <w:ind w:left="20" w:right="40" w:firstLine="520"/>
        <w:jc w:val="both"/>
      </w:pPr>
      <w:r>
        <w:t>Чтобы педагог не тратил много времени на поиски нужной книги, созданы би</w:t>
      </w:r>
      <w:r>
        <w:t>блиографические списки по алфавиту, по разделам, по методикам, по отдельным проблемам.</w:t>
      </w:r>
    </w:p>
    <w:p w:rsidR="006174DC" w:rsidRDefault="00486D7C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  <w:r>
        <w:t>Весь книжный фонд учитывается и в данный момент насчитывает 600 экземпляров.</w:t>
      </w: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p w:rsidR="00C94523" w:rsidRDefault="00C94523">
      <w:pPr>
        <w:pStyle w:val="2"/>
        <w:shd w:val="clear" w:color="auto" w:fill="auto"/>
        <w:spacing w:before="0" w:after="0" w:line="230" w:lineRule="exact"/>
        <w:ind w:left="20" w:firstLine="520"/>
        <w:jc w:val="both"/>
      </w:pPr>
    </w:p>
    <w:sectPr w:rsidR="00C94523" w:rsidSect="006174DC">
      <w:type w:val="continuous"/>
      <w:pgSz w:w="11909" w:h="16838"/>
      <w:pgMar w:top="884" w:right="1257" w:bottom="850" w:left="128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D7C" w:rsidRDefault="00486D7C" w:rsidP="006174DC">
      <w:r>
        <w:separator/>
      </w:r>
    </w:p>
  </w:endnote>
  <w:endnote w:type="continuationSeparator" w:id="1">
    <w:p w:rsidR="00486D7C" w:rsidRDefault="00486D7C" w:rsidP="0061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D7C" w:rsidRDefault="00486D7C"/>
  </w:footnote>
  <w:footnote w:type="continuationSeparator" w:id="1">
    <w:p w:rsidR="00486D7C" w:rsidRDefault="00486D7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06A63"/>
    <w:multiLevelType w:val="multilevel"/>
    <w:tmpl w:val="34E460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174DC"/>
    <w:rsid w:val="00486D7C"/>
    <w:rsid w:val="006174DC"/>
    <w:rsid w:val="00C94523"/>
    <w:rsid w:val="00CE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74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74D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174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"/>
    <w:rsid w:val="00617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6174DC"/>
    <w:rPr>
      <w:color w:val="000000"/>
      <w:spacing w:val="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6174DC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">
    <w:name w:val="Основной текст2"/>
    <w:basedOn w:val="a"/>
    <w:link w:val="a4"/>
    <w:rsid w:val="006174DC"/>
    <w:pPr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C94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5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2021-02-03T11:45:00Z</dcterms:created>
  <dcterms:modified xsi:type="dcterms:W3CDTF">2021-02-03T13:42:00Z</dcterms:modified>
</cp:coreProperties>
</file>